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1E" w:rsidRDefault="00C76D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76D1E" w:rsidRDefault="00C76D1E">
      <w:pPr>
        <w:pStyle w:val="ConsPlusNormal"/>
        <w:jc w:val="both"/>
        <w:outlineLvl w:val="0"/>
      </w:pPr>
    </w:p>
    <w:p w:rsidR="00C76D1E" w:rsidRDefault="00C76D1E">
      <w:pPr>
        <w:pStyle w:val="ConsPlusNormal"/>
        <w:outlineLvl w:val="0"/>
      </w:pPr>
      <w:r>
        <w:t>Зарегистрировано в Минюсте России 9 февраля 2018 г. N 49986</w:t>
      </w:r>
    </w:p>
    <w:p w:rsidR="00C76D1E" w:rsidRDefault="00C76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r>
        <w:t>МИНИСТЕРСТВО СПОРТА РОССИЙСКОЙ ФЕДЕРАЦИИ</w:t>
      </w:r>
    </w:p>
    <w:p w:rsidR="00C76D1E" w:rsidRDefault="00C76D1E">
      <w:pPr>
        <w:pStyle w:val="ConsPlusTitle"/>
        <w:jc w:val="both"/>
      </w:pPr>
    </w:p>
    <w:p w:rsidR="00C76D1E" w:rsidRDefault="00C76D1E">
      <w:pPr>
        <w:pStyle w:val="ConsPlusTitle"/>
        <w:jc w:val="center"/>
      </w:pPr>
      <w:r>
        <w:t>ПРИКАЗ</w:t>
      </w:r>
    </w:p>
    <w:p w:rsidR="00C76D1E" w:rsidRDefault="00C76D1E">
      <w:pPr>
        <w:pStyle w:val="ConsPlusTitle"/>
        <w:jc w:val="center"/>
      </w:pPr>
      <w:r>
        <w:t>от 19 января 2018 г. N 34</w:t>
      </w:r>
    </w:p>
    <w:p w:rsidR="00C76D1E" w:rsidRDefault="00C76D1E">
      <w:pPr>
        <w:pStyle w:val="ConsPlusTitle"/>
        <w:jc w:val="both"/>
      </w:pPr>
    </w:p>
    <w:p w:rsidR="00C76D1E" w:rsidRDefault="00C76D1E">
      <w:pPr>
        <w:pStyle w:val="ConsPlusTitle"/>
        <w:jc w:val="center"/>
      </w:pPr>
      <w:r>
        <w:t>ОБ УТВЕРЖДЕНИИ ФЕДЕРАЛЬНОГО СТАНДАРТА</w:t>
      </w:r>
    </w:p>
    <w:p w:rsidR="00C76D1E" w:rsidRDefault="00C76D1E">
      <w:pPr>
        <w:pStyle w:val="ConsPlusTitle"/>
        <w:jc w:val="center"/>
      </w:pPr>
      <w:r>
        <w:t>СПОРТИВНОЙ ПОДГОТОВКИ 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34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7" w:history="1">
        <w:r>
          <w:rPr>
            <w:color w:val="0000FF"/>
          </w:rPr>
          <w:t>подпунктом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>2016, N 28, ст. 4741), приказываю:</w:t>
      </w:r>
      <w:proofErr w:type="gramEnd"/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спортивной подготовки по виду спорта "футбол".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спорта Российской Федерации от 27.03.2013 N 147 "Об утверждении Федерального стандарта спортивной подготовки по виду спорта футбол" (зарегистрирован Министерством юстиции Российской Федерации 28.05.2013, регистрационный N 28557).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</w:pPr>
      <w:r>
        <w:t>Министр</w:t>
      </w:r>
    </w:p>
    <w:p w:rsidR="00C76D1E" w:rsidRDefault="00C76D1E">
      <w:pPr>
        <w:pStyle w:val="ConsPlusNormal"/>
        <w:jc w:val="right"/>
      </w:pPr>
      <w:r>
        <w:t>П.А.КОЛОБКОВ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0"/>
      </w:pPr>
      <w:r>
        <w:t>Утвержден</w:t>
      </w:r>
    </w:p>
    <w:p w:rsidR="00C76D1E" w:rsidRDefault="00C76D1E">
      <w:pPr>
        <w:pStyle w:val="ConsPlusNormal"/>
        <w:jc w:val="right"/>
      </w:pPr>
      <w:r>
        <w:t>приказом Минспорта России</w:t>
      </w:r>
    </w:p>
    <w:p w:rsidR="00C76D1E" w:rsidRDefault="00C76D1E">
      <w:pPr>
        <w:pStyle w:val="ConsPlusNormal"/>
        <w:jc w:val="right"/>
      </w:pPr>
      <w:r>
        <w:t>от 19 января 2018 г. N 34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0" w:name="P28"/>
      <w:bookmarkEnd w:id="0"/>
      <w:r>
        <w:t>ФЕДЕРАЛЬНЫЙ СТАНДАРТ</w:t>
      </w:r>
    </w:p>
    <w:p w:rsidR="00C76D1E" w:rsidRDefault="00C76D1E">
      <w:pPr>
        <w:pStyle w:val="ConsPlusTitle"/>
        <w:jc w:val="center"/>
      </w:pPr>
      <w:r>
        <w:t>СПОРТИВНОЙ ПОДГОТОВКИ 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 xml:space="preserve">Федеральный стандарт спортивной подготовки по виду спорта "футбол" (далее - ФССП) разработан на основании </w:t>
      </w:r>
      <w:hyperlink r:id="rId9" w:history="1">
        <w:r>
          <w:rPr>
            <w:color w:val="0000FF"/>
          </w:rPr>
          <w:t>части 1 статьи 34</w:t>
        </w:r>
      </w:hyperlink>
      <w: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</w:t>
      </w:r>
      <w:proofErr w:type="gramStart"/>
      <w:r>
        <w:t xml:space="preserve">2012, N 53 (ч. 1), ст. 7582) и </w:t>
      </w:r>
      <w:hyperlink r:id="rId10" w:history="1">
        <w:r>
          <w:rPr>
            <w:color w:val="0000FF"/>
          </w:rPr>
          <w:t>подпункта 4.2.27</w:t>
        </w:r>
      </w:hyperlink>
      <w: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2), ст. 4112, N 45, ст. 5822; 2015, N 2, ст. 491, N 18, ст. 2711;</w:t>
      </w:r>
      <w:proofErr w:type="gramEnd"/>
      <w:r>
        <w:t xml:space="preserve"> </w:t>
      </w:r>
      <w:proofErr w:type="gramStart"/>
      <w:r>
        <w:t xml:space="preserve">2016, N 28, ст. 4741), и определяет условия и </w:t>
      </w:r>
      <w:r>
        <w:lastRenderedPageBreak/>
        <w:t xml:space="preserve">минимальные требования к спортивной подготовке в организациях, осуществляющих спортивную подготовку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  <w:outlineLvl w:val="1"/>
      </w:pPr>
      <w:r>
        <w:t>I. Требования к структуре и содержанию</w:t>
      </w:r>
    </w:p>
    <w:p w:rsidR="00C76D1E" w:rsidRDefault="00C76D1E">
      <w:pPr>
        <w:pStyle w:val="ConsPlusTitle"/>
        <w:jc w:val="center"/>
      </w:pPr>
      <w:r>
        <w:t>программ спортивной подготовки, в том числе к освоению</w:t>
      </w:r>
    </w:p>
    <w:p w:rsidR="00C76D1E" w:rsidRDefault="00C76D1E">
      <w:pPr>
        <w:pStyle w:val="ConsPlusTitle"/>
        <w:jc w:val="center"/>
      </w:pPr>
      <w:r>
        <w:t>их теоретических и практических разделов применительно</w:t>
      </w:r>
    </w:p>
    <w:p w:rsidR="00C76D1E" w:rsidRDefault="00C76D1E">
      <w:pPr>
        <w:pStyle w:val="ConsPlusTitle"/>
        <w:jc w:val="center"/>
      </w:pPr>
      <w:r>
        <w:t>к каждому этапу спортивной подготовки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1. Программа спортивной подготовки по виду спорта "футбол" (далее - Программа) должна иметь следующую структуру и содержание: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титульный лист;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пояснительную записку;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нормативную часть;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методическую часть;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систему контроля и зачетные требования;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перечень информационного обеспечения;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план физкультурных мероприятий и спортивных мероприятий.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1.1. На "Титульном листе" Программы указывается: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наименование вида спорта;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наименование организации, осуществляющей спортивную подготовку;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название Программы;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название федерального стандарта спортивной подготовки, на основе которого разработана Программа;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срок реализации Программы;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год составления Программы.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1.3. "Нормативная часть" Программы должна содержать:</w:t>
      </w:r>
    </w:p>
    <w:p w:rsidR="00C76D1E" w:rsidRDefault="00C76D1E">
      <w:pPr>
        <w:pStyle w:val="ConsPlusNormal"/>
        <w:spacing w:before="220"/>
        <w:ind w:firstLine="540"/>
        <w:jc w:val="both"/>
      </w:pPr>
      <w:proofErr w:type="gramStart"/>
      <w:r>
        <w:t>- 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"футбол" (</w:t>
      </w:r>
      <w:hyperlink w:anchor="P204" w:history="1">
        <w:r>
          <w:rPr>
            <w:color w:val="0000FF"/>
          </w:rPr>
          <w:t>Приложение N 1</w:t>
        </w:r>
      </w:hyperlink>
      <w:r>
        <w:t xml:space="preserve"> к настоящему ФССП);</w:t>
      </w:r>
      <w:proofErr w:type="gramEnd"/>
    </w:p>
    <w:p w:rsidR="00C76D1E" w:rsidRDefault="00C76D1E">
      <w:pPr>
        <w:pStyle w:val="ConsPlusNormal"/>
        <w:spacing w:before="220"/>
        <w:ind w:firstLine="540"/>
        <w:jc w:val="both"/>
      </w:pPr>
      <w:r>
        <w:t>- соотношение объемов тренировочного процесса по видам спортивной подготовки на этапах спортивной подготовки по виду спорта "футбол" (</w:t>
      </w:r>
      <w:hyperlink w:anchor="P240" w:history="1">
        <w:r>
          <w:rPr>
            <w:color w:val="0000FF"/>
          </w:rPr>
          <w:t>Приложение N 2</w:t>
        </w:r>
      </w:hyperlink>
      <w:r>
        <w:t xml:space="preserve"> к настоящему ФССП);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планируемые показатели соревновательной деятельности по виду спорта "футбол" (</w:t>
      </w:r>
      <w:hyperlink w:anchor="P307" w:history="1">
        <w:r>
          <w:rPr>
            <w:color w:val="0000FF"/>
          </w:rPr>
          <w:t>Приложение N 3</w:t>
        </w:r>
      </w:hyperlink>
      <w:r>
        <w:t xml:space="preserve"> к настоящему ФССП);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режимы тренировочной работы;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lastRenderedPageBreak/>
        <w:t>- медицинские, возрастные и психофизические требования к лицам, проходящим спортивную подготовку;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предельные тренировочные нагрузки;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объем соревновательной деятельности;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требования к экипировке, спортивному инвентарю и оборудованию;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требования к количественному и качественному составу групп на этапах спортивной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объем индивидуальной спортивной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структуру годичного цикла (название и продолжительность периодов, этапов, мезоциклов).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1.4. "Методическая часть" Программы должна содержать: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рекомендуемые объемы тренировочных и соревновательных нагрузок;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рекомендации по планированию спортивных результатов;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рекомендации по организации психологической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планы применения восстановительных средств;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планы антидопинговых мероприятий;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планы инструкторской и судейской практики.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1.5. "Система контроля и зачетные требования" Программы должна включать:</w:t>
      </w:r>
    </w:p>
    <w:p w:rsidR="00C76D1E" w:rsidRDefault="00C76D1E">
      <w:pPr>
        <w:pStyle w:val="ConsPlusNormal"/>
        <w:spacing w:before="220"/>
        <w:ind w:firstLine="540"/>
        <w:jc w:val="both"/>
      </w:pPr>
      <w:proofErr w:type="gramStart"/>
      <w: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"футбол" (</w:t>
      </w:r>
      <w:hyperlink w:anchor="P358" w:history="1">
        <w:r>
          <w:rPr>
            <w:color w:val="0000FF"/>
          </w:rPr>
          <w:t>Приложение N 4</w:t>
        </w:r>
      </w:hyperlink>
      <w:r>
        <w:t xml:space="preserve"> к настоящему ФССП);</w:t>
      </w:r>
      <w:proofErr w:type="gramEnd"/>
    </w:p>
    <w:p w:rsidR="00C76D1E" w:rsidRDefault="00C76D1E">
      <w:pPr>
        <w:pStyle w:val="ConsPlusNormal"/>
        <w:spacing w:before="220"/>
        <w:ind w:firstLine="540"/>
        <w:jc w:val="both"/>
      </w:pPr>
      <w: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виды контроля общей физической и специальной физической, 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комплексы контрольных упражнений для оценки общей физической, специальной физической, технической, 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lastRenderedPageBreak/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  <w:outlineLvl w:val="1"/>
      </w:pPr>
      <w:r>
        <w:t>II. Нормативы физической подготовки и иные</w:t>
      </w:r>
    </w:p>
    <w:p w:rsidR="00C76D1E" w:rsidRDefault="00C76D1E">
      <w:pPr>
        <w:pStyle w:val="ConsPlusTitle"/>
        <w:jc w:val="center"/>
      </w:pPr>
      <w:r>
        <w:t>спортивные нормативы с учетом возраста, пола лиц,</w:t>
      </w:r>
    </w:p>
    <w:p w:rsidR="00C76D1E" w:rsidRDefault="00C76D1E">
      <w:pPr>
        <w:pStyle w:val="ConsPlusTitle"/>
        <w:jc w:val="center"/>
      </w:pPr>
      <w:r>
        <w:t>проходящих спортивную подготовку, особенностей</w:t>
      </w:r>
    </w:p>
    <w:p w:rsidR="00C76D1E" w:rsidRDefault="00C76D1E">
      <w:pPr>
        <w:pStyle w:val="ConsPlusTitle"/>
        <w:jc w:val="center"/>
      </w:pPr>
      <w:r>
        <w:t>вида спорта "футбол" (спортивных дисциплин)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2. Нормативы по видам спортивной подготовки и их соотношение на этапах спортивной подготовки в группах, занимающихся видом спорта "футбол", с учетом спортивных дисциплин, включают в себя: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393" w:history="1">
        <w:r>
          <w:rPr>
            <w:color w:val="0000FF"/>
          </w:rPr>
          <w:t>Приложение N 5</w:t>
        </w:r>
      </w:hyperlink>
      <w:r>
        <w:t xml:space="preserve"> к настоящему ФССП).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2.2. Нормативы общей физической, специальной физической подготовки, иные спортивные нормативы для зачисления в группы на тренировочном этапе (этапе спортивной специализации) (</w:t>
      </w:r>
      <w:hyperlink w:anchor="P442" w:history="1">
        <w:r>
          <w:rPr>
            <w:color w:val="0000FF"/>
          </w:rPr>
          <w:t>Приложение N 6</w:t>
        </w:r>
      </w:hyperlink>
      <w:r>
        <w:t xml:space="preserve"> к настоящему ФССП).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2.3. Нормативы общей физической, специальной физической подготовки, иные спортивные нормативы для зачисления в группы на этапе совершенствования спортивного мастерства (</w:t>
      </w:r>
      <w:hyperlink w:anchor="P504" w:history="1">
        <w:r>
          <w:rPr>
            <w:color w:val="0000FF"/>
          </w:rPr>
          <w:t>Приложение N 7</w:t>
        </w:r>
      </w:hyperlink>
      <w:r>
        <w:t xml:space="preserve"> к настоящему ФССП).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2.4. Нормативы общей физической, специальной физической подготовки, иные спортивные нормативы для зачисления в группы на этапе высшего спортивного мастерства (</w:t>
      </w:r>
      <w:hyperlink w:anchor="P566" w:history="1">
        <w:r>
          <w:rPr>
            <w:color w:val="0000FF"/>
          </w:rPr>
          <w:t>Приложение N 8</w:t>
        </w:r>
      </w:hyperlink>
      <w:r>
        <w:t xml:space="preserve"> к настоящему ФССП).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  <w:outlineLvl w:val="1"/>
      </w:pPr>
      <w:r>
        <w:t>III. Требования к участию лиц, проходящих</w:t>
      </w:r>
    </w:p>
    <w:p w:rsidR="00C76D1E" w:rsidRDefault="00C76D1E">
      <w:pPr>
        <w:pStyle w:val="ConsPlusTitle"/>
        <w:jc w:val="center"/>
      </w:pPr>
      <w:r>
        <w:t>спортивную подготовку, и лиц, ее осуществляющих,</w:t>
      </w:r>
    </w:p>
    <w:p w:rsidR="00C76D1E" w:rsidRDefault="00C76D1E">
      <w:pPr>
        <w:pStyle w:val="ConsPlusTitle"/>
        <w:jc w:val="center"/>
      </w:pPr>
      <w:r>
        <w:t>в спортивных соревнованиях, предусмотренных</w:t>
      </w:r>
    </w:p>
    <w:p w:rsidR="00C76D1E" w:rsidRDefault="00C76D1E">
      <w:pPr>
        <w:pStyle w:val="ConsPlusTitle"/>
        <w:jc w:val="center"/>
      </w:pPr>
      <w:r>
        <w:t>в соответствии с реализуемой программой</w:t>
      </w:r>
    </w:p>
    <w:p w:rsidR="00C76D1E" w:rsidRDefault="00C76D1E">
      <w:pPr>
        <w:pStyle w:val="ConsPlusTitle"/>
        <w:jc w:val="center"/>
      </w:pPr>
      <w:r>
        <w:t>спортивной подготовки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3. Требования к участию в спортивных соревнованиях лиц, проходящих спортивную подготовку: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соответствие возраста и пола положению (регламенту) об официальных спортивных соревнованиях и </w:t>
      </w:r>
      <w:hyperlink r:id="rId12" w:history="1">
        <w:r>
          <w:rPr>
            <w:color w:val="0000FF"/>
          </w:rPr>
          <w:t>правилам</w:t>
        </w:r>
      </w:hyperlink>
      <w:r>
        <w:t xml:space="preserve"> вида спорта "футбол";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соответствие уровня спортивной квалификации положению (регламенту) об официальных спортивных соревнованиях согласно Единой всероссийской спортивной классификации и </w:t>
      </w:r>
      <w:hyperlink r:id="rId13" w:history="1">
        <w:r>
          <w:rPr>
            <w:color w:val="0000FF"/>
          </w:rPr>
          <w:t>правилам</w:t>
        </w:r>
      </w:hyperlink>
      <w:r>
        <w:t xml:space="preserve"> вида спорта "футбол";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выполнение плана спортивной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прохождение предварительного соревновательного отбора;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наличие соответствующего медицинского заключения о допуске к участию в спортивных </w:t>
      </w:r>
      <w:r>
        <w:lastRenderedPageBreak/>
        <w:t>соревнованиях;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соблюдение общероссийских антидопинговых </w:t>
      </w:r>
      <w:hyperlink r:id="rId14" w:history="1">
        <w:r>
          <w:rPr>
            <w:color w:val="0000FF"/>
          </w:rPr>
          <w:t>правил</w:t>
        </w:r>
      </w:hyperlink>
      <w:r>
        <w:t xml:space="preserve"> и антидопинговых правил, утвержденных международными антидопинговыми организациями.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4. Лица, проходящие спортивную подготовку, и лица, ее осуществляющие, направляются организацией, реализующей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  <w:outlineLvl w:val="1"/>
      </w:pPr>
      <w:r>
        <w:t>IV. Требования к результатам реализации программ спортивной</w:t>
      </w:r>
    </w:p>
    <w:p w:rsidR="00C76D1E" w:rsidRDefault="00C76D1E">
      <w:pPr>
        <w:pStyle w:val="ConsPlusTitle"/>
        <w:jc w:val="center"/>
      </w:pPr>
      <w:r>
        <w:t>подготовки на каждом из этапов спортивной подготовки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5. Результатом реализации Программы является: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5.1. На этапе начальной подготовки: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формирование устойчивого интереса к занятиям спортом;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формирование широкого круга двигательных умений и навыков;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освоение основ техники по виду спорта "футбол";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всестороннее гармоничное развитие физических качеств;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укрепление здоровья;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отбор перспективных юных спортсменов для дальнейшей спортивной подготовки.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5.2. На тренировочном этапе (этапе спортивной специализации):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повышение уровня общей физической и специальной физической, технической, тактической, теоретической и психологической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приобретение опыта и достижение стабильности выступления на официальных спортивных соревнованиях по виду спорта "футбол";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формирование спортивной мотивации;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укрепление здоровья.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5.3. На этапе совершенствования спортивного мастерства: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повышение функциональных возможностей организма;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стабильность демонстрации высоких спортивных результатов на официальных межрегиональных и всероссийских спортивных соревнованиях;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поддержание высокого уровня спортивной мотивации;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сохранение здоровья.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5.4. На этапе высшего спортивного мастерства: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достижение результатов уровня спортивных сборных команд Российской Федерации;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lastRenderedPageBreak/>
        <w:t>- повышение стабильности демонстрации высоких спортивных результатов на официальных всероссийских и международных спортивных соревнованиях.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6. Максимальный возраст, лиц, проходящих спортивную подготовку по Программе на этапе высшего спортивного мастерства, не ограничивается.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7.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  <w:outlineLvl w:val="1"/>
      </w:pPr>
      <w:r>
        <w:t>V. Особенности осуществления спортивной</w:t>
      </w:r>
    </w:p>
    <w:p w:rsidR="00C76D1E" w:rsidRDefault="00C76D1E">
      <w:pPr>
        <w:pStyle w:val="ConsPlusTitle"/>
        <w:jc w:val="center"/>
      </w:pPr>
      <w:r>
        <w:t>подготовки по отдельным спортивным дисциплинам по виду</w:t>
      </w:r>
    </w:p>
    <w:p w:rsidR="00C76D1E" w:rsidRDefault="00C76D1E">
      <w:pPr>
        <w:pStyle w:val="ConsPlusTitle"/>
        <w:jc w:val="center"/>
      </w:pPr>
      <w:r>
        <w:t>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 xml:space="preserve">8. Особенности осуществления спортивной подготовки по спортивным дисциплинам вида спорта "футбол" определяются в Программе и учитываются </w:t>
      </w:r>
      <w:proofErr w:type="gramStart"/>
      <w:r>
        <w:t>при</w:t>
      </w:r>
      <w:proofErr w:type="gramEnd"/>
      <w:r>
        <w:t>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составлении планов спортивной </w:t>
      </w:r>
      <w:proofErr w:type="gramStart"/>
      <w:r>
        <w:t>подготовки</w:t>
      </w:r>
      <w:proofErr w:type="gramEnd"/>
      <w:r>
        <w:t xml:space="preserve"> начиная с тренировочного этапа (этапа спортивной специализации);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составлении</w:t>
      </w:r>
      <w:proofErr w:type="gramEnd"/>
      <w:r>
        <w:t xml:space="preserve"> плана физкультурных мероприятий и спортивных мероприятий.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9.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 и не должен превышать нормативы максимального объема тренировочной нагрузки (</w:t>
      </w:r>
      <w:hyperlink w:anchor="P628" w:history="1">
        <w:r>
          <w:rPr>
            <w:color w:val="0000FF"/>
          </w:rPr>
          <w:t>Приложение N 9</w:t>
        </w:r>
      </w:hyperlink>
      <w:r>
        <w:t xml:space="preserve"> к настоящему ФССП).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10. Основными формами осуществления спортивной подготовки являются: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групповые и индивидуальные тренировочные и теоретические занятия;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работа по индивидуальным планам;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тренировочные сборы;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участие в спортивных соревнованиях и мероприятиях;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инструкторская и судейская практика;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медико-восстановительные мероприятия;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тестирование и контроль.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11.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12.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допускается привлечение дополнительно второго тренера (тренера-преподавателя) по общей 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Также к работе со спортсменами на всех этапах спортивной подготовки, кроме основного тренера (тренера-преподавателя) допускается привлечение дополнительно тренера (тренера-преподавателя) по подготовке вратарей, при условии их одновременной работы с лицами, проходящими спортивную подготовку.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lastRenderedPageBreak/>
        <w:t>13. Для обеспечения круглогодичности спортивной подготовки, подготовки к спортивным соревнованиям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678" w:history="1">
        <w:r>
          <w:rPr>
            <w:color w:val="0000FF"/>
          </w:rPr>
          <w:t>Приложение N 10</w:t>
        </w:r>
      </w:hyperlink>
      <w:r>
        <w:t xml:space="preserve"> к настоящему ФССП).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14. Порядок формирования групп спортивной подготовки определяется организациями, осуществляющими спортивную подготовку, самостоятельно.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15. Для зачисления в группы спортивной подготовки </w:t>
      </w:r>
      <w:proofErr w:type="gramStart"/>
      <w:r>
        <w:t>необходим</w:t>
      </w:r>
      <w:proofErr w:type="gramEnd"/>
      <w:r>
        <w:t>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 этапе совершенствования спортивного мастерства - спортивный разряд "первый спортивный разряд";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 этапе высшего спортивного мастерства - спортивный разряд "кандидат в мастера спорта".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17.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18. В зависимости от условий и организации занятий, а также условий проведения спортивных соревнований, спортивная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  <w:outlineLvl w:val="1"/>
      </w:pPr>
      <w:r>
        <w:t>VI. Требования к условиям реализации программ спортивной</w:t>
      </w:r>
    </w:p>
    <w:p w:rsidR="00C76D1E" w:rsidRDefault="00C76D1E">
      <w:pPr>
        <w:pStyle w:val="ConsPlusTitle"/>
        <w:jc w:val="center"/>
      </w:pPr>
      <w:r>
        <w:t>подготовки, в том числе кадрам, материально-технической</w:t>
      </w:r>
    </w:p>
    <w:p w:rsidR="00C76D1E" w:rsidRDefault="00C76D1E">
      <w:pPr>
        <w:pStyle w:val="ConsPlusTitle"/>
        <w:jc w:val="center"/>
      </w:pPr>
      <w:r>
        <w:t>базе и инфраструктуре организаций, осуществляющих</w:t>
      </w:r>
    </w:p>
    <w:p w:rsidR="00C76D1E" w:rsidRDefault="00C76D1E">
      <w:pPr>
        <w:pStyle w:val="ConsPlusTitle"/>
        <w:jc w:val="center"/>
      </w:pPr>
      <w:r>
        <w:t>спортивную подготовку, и иным условиям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19.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20. Требования к кадрам организаций, осуществляющих спортивную подготовку: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20.1. 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</w:t>
      </w:r>
      <w:hyperlink r:id="rId15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области физической культуры и спорта", утвержденным приказом Минздравсоцразвития России от 15.08.2011 N 916н (зарегистрирован Минюстом России 14.10.2011, регистрационный N 22054) (далее - ЕКСД), в том числе: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на этапах совершенствования спортивного мастерства и высшего спортивного мастерства - </w:t>
      </w:r>
      <w:r>
        <w:lastRenderedPageBreak/>
        <w:t>наличие высшего профессионального образования и стажа работы по специальности не менее трех лет.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 </w:t>
      </w:r>
      <w:hyperlink r:id="rId16" w:history="1">
        <w:r>
          <w:rPr>
            <w:color w:val="0000FF"/>
          </w:rPr>
          <w:t>ЕКСД</w:t>
        </w:r>
      </w:hyperlink>
      <w: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  <w:proofErr w:type="gramEnd"/>
    </w:p>
    <w:p w:rsidR="00C76D1E" w:rsidRDefault="00C76D1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Пункт 6</w:t>
        </w:r>
      </w:hyperlink>
      <w:r>
        <w:t xml:space="preserve"> ЕКСД.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20.3.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21.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наличие футбольного поля;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наличие игрового зала;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наличие тренировочного спортивного зала;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наличие тренажерного зала;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наличие раздевалок, душевых;</w:t>
      </w:r>
    </w:p>
    <w:p w:rsidR="00C76D1E" w:rsidRDefault="00C76D1E">
      <w:pPr>
        <w:pStyle w:val="ConsPlusNormal"/>
        <w:spacing w:before="220"/>
        <w:ind w:firstLine="540"/>
        <w:jc w:val="both"/>
      </w:pPr>
      <w:proofErr w:type="gramStart"/>
      <w:r>
        <w:t xml:space="preserve">- наличие медицинского пункта объекта спорта, оборудованного в соответствии с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01.03.2016 N 134н "О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>
        <w:t xml:space="preserve"> испытаний (тестов) Всероссийского физкультурно-спортивного комплекса "Готов к труду и обороне" (</w:t>
      </w:r>
      <w:proofErr w:type="gramStart"/>
      <w:r>
        <w:t>зарегистрирован</w:t>
      </w:r>
      <w:proofErr w:type="gramEnd"/>
      <w:r>
        <w:t xml:space="preserve"> Минюстом России 21.06.2016, регистрационный N 42578);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 xml:space="preserve">- обеспечение оборудованием и спортивным инвентарем, </w:t>
      </w:r>
      <w:proofErr w:type="gramStart"/>
      <w:r>
        <w:t>необходимыми</w:t>
      </w:r>
      <w:proofErr w:type="gramEnd"/>
      <w:r>
        <w:t xml:space="preserve"> для прохождения спортивной подготовки (</w:t>
      </w:r>
      <w:hyperlink w:anchor="P754" w:history="1">
        <w:r>
          <w:rPr>
            <w:color w:val="0000FF"/>
          </w:rPr>
          <w:t>Приложение N 11</w:t>
        </w:r>
      </w:hyperlink>
      <w:r>
        <w:t xml:space="preserve"> к настоящему ФССП);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обеспечение спортивной экипировкой (</w:t>
      </w:r>
      <w:hyperlink w:anchor="P807" w:history="1">
        <w:r>
          <w:rPr>
            <w:color w:val="0000FF"/>
          </w:rPr>
          <w:t>Приложение N 12</w:t>
        </w:r>
      </w:hyperlink>
      <w:r>
        <w:t xml:space="preserve"> к настоящему ФССП);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обеспечение проезда к месту проведения спортивных мероприятий и обратно;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обеспечение питанием и проживанием в период проведения спортивных мероприятий;</w:t>
      </w:r>
    </w:p>
    <w:p w:rsidR="00C76D1E" w:rsidRDefault="00C76D1E">
      <w:pPr>
        <w:pStyle w:val="ConsPlusNormal"/>
        <w:spacing w:before="220"/>
        <w:ind w:firstLine="540"/>
        <w:jc w:val="both"/>
      </w:pPr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lastRenderedPageBreak/>
        <w:t>Приложение N 1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" w:name="P204"/>
      <w:bookmarkEnd w:id="1"/>
      <w:r>
        <w:t>ПРОДОЛЖИТЕЛЬНОСТЬ</w:t>
      </w:r>
    </w:p>
    <w:p w:rsidR="00C76D1E" w:rsidRDefault="00C76D1E">
      <w:pPr>
        <w:pStyle w:val="ConsPlusTitle"/>
        <w:jc w:val="center"/>
      </w:pPr>
      <w:r>
        <w:t>ЭТАПОВ СПОРТИВНОЙ ПОДГОТОВКИ, ВОЗРАСТ ЛИЦ ДЛЯ ЗАЧИСЛЕНИЯ</w:t>
      </w:r>
    </w:p>
    <w:p w:rsidR="00C76D1E" w:rsidRDefault="00C76D1E">
      <w:pPr>
        <w:pStyle w:val="ConsPlusTitle"/>
        <w:jc w:val="center"/>
      </w:pPr>
      <w:r>
        <w:t>НА ЭТАПЫ СПОРТИВНОЙ ПОДГОТОВКИ И КОЛИЧЕСТВО ЛИЦ, ПРОХОДЯЩИХ</w:t>
      </w:r>
    </w:p>
    <w:p w:rsidR="00C76D1E" w:rsidRDefault="00C76D1E">
      <w:pPr>
        <w:pStyle w:val="ConsPlusTitle"/>
        <w:jc w:val="center"/>
      </w:pPr>
      <w:r>
        <w:t xml:space="preserve">СПОРТИВНУЮ ПОДГОТОВКУ В ГРУППАХ НА ЭТАПАХ </w:t>
      </w:r>
      <w:proofErr w:type="gramStart"/>
      <w:r>
        <w:t>СПОРТИВНОЙ</w:t>
      </w:r>
      <w:proofErr w:type="gramEnd"/>
    </w:p>
    <w:p w:rsidR="00C76D1E" w:rsidRDefault="00C76D1E">
      <w:pPr>
        <w:pStyle w:val="ConsPlusTitle"/>
        <w:jc w:val="center"/>
      </w:pPr>
      <w:r>
        <w:t>ПОДГОТОВКИ ПО ВИДУ СПОРТА "ФУТБОЛ"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211"/>
        <w:gridCol w:w="1984"/>
        <w:gridCol w:w="2041"/>
      </w:tblGrid>
      <w:tr w:rsidR="00C76D1E">
        <w:tc>
          <w:tcPr>
            <w:tcW w:w="283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  <w:tc>
          <w:tcPr>
            <w:tcW w:w="221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Продолжительность этапов (в годах)</w:t>
            </w:r>
          </w:p>
        </w:tc>
        <w:tc>
          <w:tcPr>
            <w:tcW w:w="198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Возраст для зачисления (лет)</w:t>
            </w:r>
          </w:p>
        </w:tc>
        <w:tc>
          <w:tcPr>
            <w:tcW w:w="204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Количество лиц (человек)</w:t>
            </w:r>
          </w:p>
        </w:tc>
      </w:tr>
      <w:tr w:rsidR="00C76D1E">
        <w:tc>
          <w:tcPr>
            <w:tcW w:w="283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21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12 - 14</w:t>
            </w:r>
          </w:p>
        </w:tc>
      </w:tr>
      <w:tr w:rsidR="00C76D1E">
        <w:tc>
          <w:tcPr>
            <w:tcW w:w="283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221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04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12 - 14</w:t>
            </w:r>
          </w:p>
        </w:tc>
      </w:tr>
      <w:tr w:rsidR="00C76D1E">
        <w:tc>
          <w:tcPr>
            <w:tcW w:w="283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221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04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2 - 6</w:t>
            </w:r>
          </w:p>
        </w:tc>
      </w:tr>
      <w:tr w:rsidR="00C76D1E">
        <w:tc>
          <w:tcPr>
            <w:tcW w:w="283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221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Без ограничений</w:t>
            </w:r>
          </w:p>
        </w:tc>
        <w:tc>
          <w:tcPr>
            <w:tcW w:w="198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04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1 - 4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2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2" w:name="P240"/>
      <w:bookmarkEnd w:id="2"/>
      <w:r>
        <w:t>СООТНОШЕНИЕ</w:t>
      </w:r>
    </w:p>
    <w:p w:rsidR="00C76D1E" w:rsidRDefault="00C76D1E">
      <w:pPr>
        <w:pStyle w:val="ConsPlusTitle"/>
        <w:jc w:val="center"/>
      </w:pPr>
      <w:r>
        <w:t xml:space="preserve">ОБЪЕМОВ ТРЕНИРОВОЧНОГО ПРОЦЕССА ПО ВИДАМ </w:t>
      </w:r>
      <w:proofErr w:type="gramStart"/>
      <w:r>
        <w:t>СПОРТИВНОЙ</w:t>
      </w:r>
      <w:proofErr w:type="gramEnd"/>
    </w:p>
    <w:p w:rsidR="00C76D1E" w:rsidRDefault="00C76D1E">
      <w:pPr>
        <w:pStyle w:val="ConsPlusTitle"/>
        <w:jc w:val="center"/>
      </w:pPr>
      <w:r>
        <w:t>ПОДГОТОВКИ НА ЭТАПАХ СПОРТИВНОЙ ПОДГОТОВКИ</w:t>
      </w:r>
    </w:p>
    <w:p w:rsidR="00C76D1E" w:rsidRDefault="00C76D1E">
      <w:pPr>
        <w:pStyle w:val="ConsPlusTitle"/>
        <w:jc w:val="center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850"/>
        <w:gridCol w:w="964"/>
        <w:gridCol w:w="1020"/>
        <w:gridCol w:w="1531"/>
        <w:gridCol w:w="1417"/>
      </w:tblGrid>
      <w:tr w:rsidR="00C76D1E">
        <w:tc>
          <w:tcPr>
            <w:tcW w:w="2438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Виды спортивной подготовки</w:t>
            </w:r>
          </w:p>
        </w:tc>
        <w:tc>
          <w:tcPr>
            <w:tcW w:w="6632" w:type="dxa"/>
            <w:gridSpan w:val="6"/>
          </w:tcPr>
          <w:p w:rsidR="00C76D1E" w:rsidRDefault="00C76D1E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C76D1E">
        <w:tc>
          <w:tcPr>
            <w:tcW w:w="2438" w:type="dxa"/>
            <w:vMerge/>
          </w:tcPr>
          <w:p w:rsidR="00C76D1E" w:rsidRDefault="00C76D1E"/>
        </w:tc>
        <w:tc>
          <w:tcPr>
            <w:tcW w:w="1700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1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76D1E">
        <w:tc>
          <w:tcPr>
            <w:tcW w:w="2438" w:type="dxa"/>
            <w:vMerge/>
          </w:tcPr>
          <w:p w:rsidR="00C76D1E" w:rsidRDefault="00C76D1E"/>
        </w:tc>
        <w:tc>
          <w:tcPr>
            <w:tcW w:w="850" w:type="dxa"/>
          </w:tcPr>
          <w:p w:rsidR="00C76D1E" w:rsidRDefault="00C76D1E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0" w:type="dxa"/>
          </w:tcPr>
          <w:p w:rsidR="00C76D1E" w:rsidRDefault="00C76D1E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4" w:type="dxa"/>
          </w:tcPr>
          <w:p w:rsidR="00C76D1E" w:rsidRDefault="00C76D1E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C76D1E" w:rsidRDefault="00C76D1E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31" w:type="dxa"/>
            <w:vMerge/>
          </w:tcPr>
          <w:p w:rsidR="00C76D1E" w:rsidRDefault="00C76D1E"/>
        </w:tc>
        <w:tc>
          <w:tcPr>
            <w:tcW w:w="1417" w:type="dxa"/>
            <w:vMerge/>
          </w:tcPr>
          <w:p w:rsidR="00C76D1E" w:rsidRDefault="00C76D1E"/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Общая физическая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Специальная физическая подготовка</w:t>
            </w:r>
            <w:proofErr w:type="gramStart"/>
            <w:r>
              <w:t xml:space="preserve"> </w:t>
            </w:r>
            <w:r>
              <w:lastRenderedPageBreak/>
              <w:t>(%)</w:t>
            </w:r>
            <w:proofErr w:type="gramEnd"/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lastRenderedPageBreak/>
              <w:t>4 - 6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4 - 6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lastRenderedPageBreak/>
              <w:t>Техническая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35 - 45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35 - 45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18 - 23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Тактическая, теоретическая, психологическая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13 - 17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9 - 11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Технико-тактическая (интегральная) подготовка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22 - 28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26 - 34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31 - 39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35 - 45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39 - 51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Участие в спортивных соревнованиях, инструкторская и судейская практика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8 - 10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3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3" w:name="P307"/>
      <w:bookmarkEnd w:id="3"/>
      <w:r>
        <w:t>ПЛАНИРУЕМЫЕ ПОКАЗАТЕЛИ</w:t>
      </w:r>
    </w:p>
    <w:p w:rsidR="00C76D1E" w:rsidRDefault="00C76D1E">
      <w:pPr>
        <w:pStyle w:val="ConsPlusTitle"/>
        <w:jc w:val="center"/>
      </w:pPr>
      <w:r>
        <w:t>СОРЕВНОВАТЕЛЬНОЙ ДЕЯТЕЛЬНОСТИ ПО ВИДУ СПОРТА "ФУТБОЛ"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850"/>
        <w:gridCol w:w="850"/>
        <w:gridCol w:w="964"/>
        <w:gridCol w:w="1020"/>
        <w:gridCol w:w="1531"/>
        <w:gridCol w:w="1417"/>
      </w:tblGrid>
      <w:tr w:rsidR="00C76D1E">
        <w:tc>
          <w:tcPr>
            <w:tcW w:w="2438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Виды спортивных соревнований, игр</w:t>
            </w:r>
          </w:p>
        </w:tc>
        <w:tc>
          <w:tcPr>
            <w:tcW w:w="6632" w:type="dxa"/>
            <w:gridSpan w:val="6"/>
          </w:tcPr>
          <w:p w:rsidR="00C76D1E" w:rsidRDefault="00C76D1E">
            <w:pPr>
              <w:pStyle w:val="ConsPlusNormal"/>
              <w:jc w:val="center"/>
            </w:pPr>
            <w:r>
              <w:t>Этапы и периоды спортивной подготовки, количество соревнований, игр</w:t>
            </w:r>
          </w:p>
        </w:tc>
      </w:tr>
      <w:tr w:rsidR="00C76D1E">
        <w:tc>
          <w:tcPr>
            <w:tcW w:w="2438" w:type="dxa"/>
            <w:vMerge/>
          </w:tcPr>
          <w:p w:rsidR="00C76D1E" w:rsidRDefault="00C76D1E"/>
        </w:tc>
        <w:tc>
          <w:tcPr>
            <w:tcW w:w="1700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984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1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76D1E">
        <w:tc>
          <w:tcPr>
            <w:tcW w:w="2438" w:type="dxa"/>
            <w:vMerge/>
          </w:tcPr>
          <w:p w:rsidR="00C76D1E" w:rsidRDefault="00C76D1E"/>
        </w:tc>
        <w:tc>
          <w:tcPr>
            <w:tcW w:w="850" w:type="dxa"/>
          </w:tcPr>
          <w:p w:rsidR="00C76D1E" w:rsidRDefault="00C76D1E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850" w:type="dxa"/>
          </w:tcPr>
          <w:p w:rsidR="00C76D1E" w:rsidRDefault="00C76D1E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964" w:type="dxa"/>
          </w:tcPr>
          <w:p w:rsidR="00C76D1E" w:rsidRDefault="00C76D1E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20" w:type="dxa"/>
          </w:tcPr>
          <w:p w:rsidR="00C76D1E" w:rsidRDefault="00C76D1E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531" w:type="dxa"/>
            <w:vMerge/>
          </w:tcPr>
          <w:p w:rsidR="00C76D1E" w:rsidRDefault="00C76D1E"/>
        </w:tc>
        <w:tc>
          <w:tcPr>
            <w:tcW w:w="1417" w:type="dxa"/>
            <w:vMerge/>
          </w:tcPr>
          <w:p w:rsidR="00C76D1E" w:rsidRDefault="00C76D1E"/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Контрольные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Отборочные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Основные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</w:tr>
      <w:tr w:rsidR="00C76D1E">
        <w:tc>
          <w:tcPr>
            <w:tcW w:w="2438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Игры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3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32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lastRenderedPageBreak/>
        <w:t>Приложение N 4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4" w:name="P358"/>
      <w:bookmarkEnd w:id="4"/>
      <w:r>
        <w:t>ВЛИЯНИЕ</w:t>
      </w:r>
    </w:p>
    <w:p w:rsidR="00C76D1E" w:rsidRDefault="00C76D1E">
      <w:pPr>
        <w:pStyle w:val="ConsPlusTitle"/>
        <w:jc w:val="center"/>
      </w:pPr>
      <w:r>
        <w:t>ФИЗИЧЕСКИХ КАЧЕСТВ И ТЕЛОСЛОЖЕНИЯ НА РЕЗУЛЬТАТИВНОСТЬ</w:t>
      </w:r>
    </w:p>
    <w:p w:rsidR="00C76D1E" w:rsidRDefault="00C76D1E">
      <w:pPr>
        <w:pStyle w:val="ConsPlusTitle"/>
        <w:jc w:val="center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2438"/>
      </w:tblGrid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jc w:val="center"/>
            </w:pPr>
            <w:r>
              <w:t>Физические качества и телосложение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r>
              <w:t>Уровень влияния</w:t>
            </w:r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Скоростные способности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0" w:history="1">
              <w:r>
                <w:rPr>
                  <w:color w:val="0000FF"/>
                </w:rPr>
                <w:t>3</w:t>
              </w:r>
            </w:hyperlink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Мышечная сила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1" w:history="1">
              <w:r>
                <w:rPr>
                  <w:color w:val="0000FF"/>
                </w:rPr>
                <w:t>2</w:t>
              </w:r>
            </w:hyperlink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Вестибулярная устойчивость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1" w:history="1">
              <w:r>
                <w:rPr>
                  <w:color w:val="0000FF"/>
                </w:rPr>
                <w:t>2</w:t>
              </w:r>
            </w:hyperlink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Выносливость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0" w:history="1">
              <w:r>
                <w:rPr>
                  <w:color w:val="0000FF"/>
                </w:rPr>
                <w:t>3</w:t>
              </w:r>
            </w:hyperlink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Гибкость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1" w:history="1">
              <w:r>
                <w:rPr>
                  <w:color w:val="0000FF"/>
                </w:rPr>
                <w:t>2</w:t>
              </w:r>
            </w:hyperlink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Координационные способности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1" w:history="1">
              <w:r>
                <w:rPr>
                  <w:color w:val="0000FF"/>
                </w:rPr>
                <w:t>2</w:t>
              </w:r>
            </w:hyperlink>
          </w:p>
        </w:tc>
      </w:tr>
      <w:tr w:rsidR="00C76D1E">
        <w:tc>
          <w:tcPr>
            <w:tcW w:w="6633" w:type="dxa"/>
          </w:tcPr>
          <w:p w:rsidR="00C76D1E" w:rsidRDefault="00C76D1E">
            <w:pPr>
              <w:pStyle w:val="ConsPlusNormal"/>
              <w:ind w:left="567"/>
            </w:pPr>
            <w:r>
              <w:t>Телосложение</w:t>
            </w:r>
          </w:p>
        </w:tc>
        <w:tc>
          <w:tcPr>
            <w:tcW w:w="2438" w:type="dxa"/>
          </w:tcPr>
          <w:p w:rsidR="00C76D1E" w:rsidRDefault="00C76D1E">
            <w:pPr>
              <w:pStyle w:val="ConsPlusNormal"/>
              <w:jc w:val="center"/>
            </w:pPr>
            <w:hyperlink w:anchor="P382" w:history="1">
              <w:r>
                <w:rPr>
                  <w:color w:val="0000FF"/>
                </w:rPr>
                <w:t>1</w:t>
              </w:r>
            </w:hyperlink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ind w:firstLine="540"/>
        <w:jc w:val="both"/>
      </w:pPr>
      <w:r>
        <w:t>Условные обозначения:</w:t>
      </w:r>
    </w:p>
    <w:p w:rsidR="00C76D1E" w:rsidRDefault="00C76D1E">
      <w:pPr>
        <w:pStyle w:val="ConsPlusNormal"/>
        <w:spacing w:before="220"/>
        <w:ind w:firstLine="540"/>
        <w:jc w:val="both"/>
      </w:pPr>
      <w:bookmarkStart w:id="5" w:name="P380"/>
      <w:bookmarkEnd w:id="5"/>
      <w:r>
        <w:t>3 - значительное влияние;</w:t>
      </w:r>
    </w:p>
    <w:p w:rsidR="00C76D1E" w:rsidRDefault="00C76D1E">
      <w:pPr>
        <w:pStyle w:val="ConsPlusNormal"/>
        <w:spacing w:before="220"/>
        <w:ind w:firstLine="540"/>
        <w:jc w:val="both"/>
      </w:pPr>
      <w:bookmarkStart w:id="6" w:name="P381"/>
      <w:bookmarkEnd w:id="6"/>
      <w:r>
        <w:t>2 - среднее влияние;</w:t>
      </w:r>
    </w:p>
    <w:p w:rsidR="00C76D1E" w:rsidRDefault="00C76D1E">
      <w:pPr>
        <w:pStyle w:val="ConsPlusNormal"/>
        <w:spacing w:before="220"/>
        <w:ind w:firstLine="540"/>
        <w:jc w:val="both"/>
      </w:pPr>
      <w:bookmarkStart w:id="7" w:name="P382"/>
      <w:bookmarkEnd w:id="7"/>
      <w:r>
        <w:t>1 - незначительное влияние.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5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8" w:name="P393"/>
      <w:bookmarkEnd w:id="8"/>
      <w:r>
        <w:t>НОРМАТИВЫ</w:t>
      </w:r>
    </w:p>
    <w:p w:rsidR="00C76D1E" w:rsidRDefault="00C76D1E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C76D1E" w:rsidRDefault="00C76D1E">
      <w:pPr>
        <w:pStyle w:val="ConsPlusTitle"/>
        <w:jc w:val="center"/>
      </w:pPr>
      <w:r>
        <w:t>ДЛЯ ЗАЧИСЛЕНИЯ В ГРУППЫ НА ЭТАПЕ НАЧАЛЬНОЙ ПОДГОТОВКИ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C76D1E">
        <w:tc>
          <w:tcPr>
            <w:tcW w:w="232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</w:tcPr>
          <w:p w:rsidR="00C76D1E" w:rsidRDefault="00C76D1E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5" w:type="dxa"/>
          </w:tcPr>
          <w:p w:rsidR="00C76D1E" w:rsidRDefault="00C76D1E">
            <w:pPr>
              <w:pStyle w:val="ConsPlusNormal"/>
              <w:jc w:val="center"/>
            </w:pPr>
            <w:r>
              <w:t>Девушки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6,6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6,9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60 м со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11,8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60 м со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12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Челночный бег 3 x 10 м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9,3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Челночный бег 3 x 10 м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9,5 с)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135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125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360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300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12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вверх с места </w:t>
            </w:r>
            <w:proofErr w:type="gramStart"/>
            <w:r>
              <w:t>со</w:t>
            </w:r>
            <w:proofErr w:type="gramEnd"/>
            <w:r>
              <w:t xml:space="preserve"> взмахом руками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10 см)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Выносливость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1000 м</w:t>
            </w:r>
          </w:p>
          <w:p w:rsidR="00C76D1E" w:rsidRDefault="00C76D1E">
            <w:pPr>
              <w:pStyle w:val="ConsPlusNormal"/>
              <w:jc w:val="center"/>
            </w:pPr>
            <w:r>
              <w:t>(без учета времени)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1000 м</w:t>
            </w:r>
          </w:p>
          <w:p w:rsidR="00C76D1E" w:rsidRDefault="00C76D1E">
            <w:pPr>
              <w:pStyle w:val="ConsPlusNormal"/>
              <w:jc w:val="center"/>
            </w:pPr>
            <w:r>
              <w:t>(без учета времени)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6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9" w:name="P442"/>
      <w:bookmarkEnd w:id="9"/>
      <w:r>
        <w:t>НОРМАТИВЫ</w:t>
      </w:r>
    </w:p>
    <w:p w:rsidR="00C76D1E" w:rsidRDefault="00C76D1E">
      <w:pPr>
        <w:pStyle w:val="ConsPlusTitle"/>
        <w:jc w:val="center"/>
      </w:pPr>
      <w:r>
        <w:t>ОБЩЕЙ ФИЗИЧЕСКОЙ, СПЕЦИАЛЬНОЙ ФИЗИЧЕСКОЙ ПОДГОТОВКИ,</w:t>
      </w:r>
    </w:p>
    <w:p w:rsidR="00C76D1E" w:rsidRDefault="00C76D1E">
      <w:pPr>
        <w:pStyle w:val="ConsPlusTitle"/>
        <w:jc w:val="center"/>
      </w:pPr>
      <w:r>
        <w:t>ИНЫЕ СПОРТИВНЫЕ НОРМАТИВЫ ДЛЯ ЗАЧИСЛЕНИЯ В ГРУППЫ</w:t>
      </w:r>
    </w:p>
    <w:p w:rsidR="00C76D1E" w:rsidRDefault="00C76D1E">
      <w:pPr>
        <w:pStyle w:val="ConsPlusTitle"/>
        <w:jc w:val="center"/>
      </w:pPr>
      <w:r>
        <w:t>НА ТРЕНИРОВОЧНОМ ЭТАПЕ (ЭТАПЕ СПОРТИВНОЙ СПЕЦИАЛИЗАЦИИ)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C76D1E">
        <w:tc>
          <w:tcPr>
            <w:tcW w:w="232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</w:tcPr>
          <w:p w:rsidR="00C76D1E" w:rsidRDefault="00C76D1E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5" w:type="dxa"/>
          </w:tcPr>
          <w:p w:rsidR="00C76D1E" w:rsidRDefault="00C76D1E">
            <w:pPr>
              <w:pStyle w:val="ConsPlusNormal"/>
              <w:jc w:val="center"/>
            </w:pPr>
            <w:r>
              <w:t>Девушки</w:t>
            </w:r>
          </w:p>
        </w:tc>
      </w:tr>
      <w:tr w:rsidR="00C76D1E">
        <w:tc>
          <w:tcPr>
            <w:tcW w:w="9071" w:type="dxa"/>
            <w:gridSpan w:val="3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2,8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3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2,4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2,6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4,9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5,1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4,6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4,8 с)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 м 90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 м 70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6 м 20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5 м 80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высоту без взмаха рук</w:t>
            </w:r>
          </w:p>
          <w:p w:rsidR="00C76D1E" w:rsidRDefault="00C76D1E">
            <w:pPr>
              <w:pStyle w:val="ConsPlusNormal"/>
              <w:jc w:val="center"/>
            </w:pPr>
            <w:r>
              <w:lastRenderedPageBreak/>
              <w:t>(не менее 12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lastRenderedPageBreak/>
              <w:t>Прыжок в высоту без взмаха рук</w:t>
            </w:r>
          </w:p>
          <w:p w:rsidR="00C76D1E" w:rsidRDefault="00C76D1E">
            <w:pPr>
              <w:pStyle w:val="ConsPlusNormal"/>
              <w:jc w:val="center"/>
            </w:pPr>
            <w:r>
              <w:lastRenderedPageBreak/>
              <w:t>(не менее 10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 высоту </w:t>
            </w:r>
            <w:proofErr w:type="gramStart"/>
            <w:r>
              <w:t>со</w:t>
            </w:r>
            <w:proofErr w:type="gramEnd"/>
            <w:r>
              <w:t xml:space="preserve"> взмахом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 высоту </w:t>
            </w:r>
            <w:proofErr w:type="gramStart"/>
            <w:r>
              <w:t>со</w:t>
            </w:r>
            <w:proofErr w:type="gramEnd"/>
            <w:r>
              <w:t xml:space="preserve"> взмахом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16 см)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Бросок набивного мяча весом 1 кг из-за головы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6 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Бросок набивного мяча весом 1 кг из-за головы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4 м)</w:t>
            </w:r>
          </w:p>
        </w:tc>
      </w:tr>
      <w:tr w:rsidR="00C76D1E">
        <w:tc>
          <w:tcPr>
            <w:tcW w:w="9071" w:type="dxa"/>
            <w:gridSpan w:val="3"/>
            <w:vAlign w:val="center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47" w:type="dxa"/>
            <w:gridSpan w:val="2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7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0" w:name="P504"/>
      <w:bookmarkEnd w:id="10"/>
      <w:r>
        <w:t>НОРМАТИВЫ</w:t>
      </w:r>
    </w:p>
    <w:p w:rsidR="00C76D1E" w:rsidRDefault="00C76D1E">
      <w:pPr>
        <w:pStyle w:val="ConsPlusTitle"/>
        <w:jc w:val="center"/>
      </w:pPr>
      <w:r>
        <w:t>ОБЩЕЙ ФИЗИЧЕСКОЙ, СПЕЦИАЛЬНОЙ ФИЗИЧЕСКОЙ ПОДГОТОВКИ,</w:t>
      </w:r>
    </w:p>
    <w:p w:rsidR="00C76D1E" w:rsidRDefault="00C76D1E">
      <w:pPr>
        <w:pStyle w:val="ConsPlusTitle"/>
        <w:jc w:val="center"/>
      </w:pPr>
      <w:r>
        <w:t>ИНЫЕ СПОРТИВНЫЕ НОРМАТИВЫ ДЛЯ ЗАЧИСЛЕНИЯ В ГРУППЫ</w:t>
      </w:r>
    </w:p>
    <w:p w:rsidR="00C76D1E" w:rsidRDefault="00C76D1E">
      <w:pPr>
        <w:pStyle w:val="ConsPlusTitle"/>
        <w:jc w:val="center"/>
      </w:pPr>
      <w:r>
        <w:t>НА ЭТАПЕ СОВЕРШЕНСТВОВАНИЯ СПОРТИВНОГО МАСТЕРСТВА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C76D1E">
        <w:tc>
          <w:tcPr>
            <w:tcW w:w="232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</w:tcPr>
          <w:p w:rsidR="00C76D1E" w:rsidRDefault="00C76D1E">
            <w:pPr>
              <w:pStyle w:val="ConsPlusNormal"/>
              <w:jc w:val="center"/>
            </w:pPr>
            <w:r>
              <w:t>Юноши</w:t>
            </w:r>
          </w:p>
        </w:tc>
        <w:tc>
          <w:tcPr>
            <w:tcW w:w="3345" w:type="dxa"/>
          </w:tcPr>
          <w:p w:rsidR="00C76D1E" w:rsidRDefault="00C76D1E">
            <w:pPr>
              <w:pStyle w:val="ConsPlusNormal"/>
              <w:jc w:val="center"/>
            </w:pPr>
            <w:r>
              <w:t>Девушки</w:t>
            </w:r>
          </w:p>
        </w:tc>
      </w:tr>
      <w:tr w:rsidR="00C76D1E">
        <w:tc>
          <w:tcPr>
            <w:tcW w:w="9071" w:type="dxa"/>
            <w:gridSpan w:val="3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2,53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2,80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2,14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2,40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4,60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4,90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4,30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4,55 с)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 м 10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 м 90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6 м 60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6 м 20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высоту без взмаха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18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высоту без взмаха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12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 высоту </w:t>
            </w:r>
            <w:proofErr w:type="gramStart"/>
            <w:r>
              <w:t>со</w:t>
            </w:r>
            <w:proofErr w:type="gramEnd"/>
            <w:r>
              <w:t xml:space="preserve"> взмахом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27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 высоту </w:t>
            </w:r>
            <w:proofErr w:type="gramStart"/>
            <w:r>
              <w:t>со</w:t>
            </w:r>
            <w:proofErr w:type="gramEnd"/>
            <w:r>
              <w:t xml:space="preserve"> взмахом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20 см)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Сила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Бросок набивного мяча весом 1 кг из-за головы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9 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Бросок набивного мяча весом 1 кг из-за головы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6 м)</w:t>
            </w:r>
          </w:p>
        </w:tc>
      </w:tr>
      <w:tr w:rsidR="00C76D1E">
        <w:tc>
          <w:tcPr>
            <w:tcW w:w="9071" w:type="dxa"/>
            <w:gridSpan w:val="3"/>
            <w:vAlign w:val="center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47" w:type="dxa"/>
            <w:gridSpan w:val="2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8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1" w:name="P566"/>
      <w:bookmarkEnd w:id="11"/>
      <w:r>
        <w:t>НОРМАТИВЫ</w:t>
      </w:r>
    </w:p>
    <w:p w:rsidR="00C76D1E" w:rsidRDefault="00C76D1E">
      <w:pPr>
        <w:pStyle w:val="ConsPlusTitle"/>
        <w:jc w:val="center"/>
      </w:pPr>
      <w:r>
        <w:t>ОБЩЕЙ ФИЗИЧЕСКОЙ И СПЕЦИАЛЬНОЙ ФИЗИЧЕСКОЙ ПОДГОТОВКИ</w:t>
      </w:r>
    </w:p>
    <w:p w:rsidR="00C76D1E" w:rsidRDefault="00C76D1E">
      <w:pPr>
        <w:pStyle w:val="ConsPlusTitle"/>
        <w:jc w:val="center"/>
      </w:pPr>
      <w:r>
        <w:t>ДЛЯ ЗАЧИСЛЕНИЯ В ГРУППЫ НА ЭТАПЕ ВЫСШЕГО</w:t>
      </w:r>
    </w:p>
    <w:p w:rsidR="00C76D1E" w:rsidRDefault="00C76D1E">
      <w:pPr>
        <w:pStyle w:val="ConsPlusTitle"/>
        <w:jc w:val="center"/>
      </w:pPr>
      <w:r>
        <w:t>СПОРТИВНОГО МАСТЕРСТВА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2"/>
        <w:gridCol w:w="3345"/>
      </w:tblGrid>
      <w:tr w:rsidR="00C76D1E">
        <w:tc>
          <w:tcPr>
            <w:tcW w:w="232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Развиваемые физические качества</w:t>
            </w:r>
          </w:p>
        </w:tc>
        <w:tc>
          <w:tcPr>
            <w:tcW w:w="6747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Контрольные упражнения (тесты)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</w:tcPr>
          <w:p w:rsidR="00C76D1E" w:rsidRDefault="00C76D1E">
            <w:pPr>
              <w:pStyle w:val="ConsPlusNormal"/>
              <w:jc w:val="center"/>
            </w:pPr>
            <w:r>
              <w:t>Мужчины</w:t>
            </w:r>
          </w:p>
        </w:tc>
        <w:tc>
          <w:tcPr>
            <w:tcW w:w="3345" w:type="dxa"/>
          </w:tcPr>
          <w:p w:rsidR="00C76D1E" w:rsidRDefault="00C76D1E">
            <w:pPr>
              <w:pStyle w:val="ConsPlusNormal"/>
              <w:jc w:val="center"/>
            </w:pPr>
            <w:r>
              <w:t>Женщины</w:t>
            </w:r>
          </w:p>
        </w:tc>
      </w:tr>
      <w:tr w:rsidR="00C76D1E">
        <w:tc>
          <w:tcPr>
            <w:tcW w:w="9071" w:type="dxa"/>
            <w:gridSpan w:val="3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Нормативы общей физической, специальной физической подготовки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Скорость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2,35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2,53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1,93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15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2,14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4,24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высокого старта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4,60 с)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3,88 с)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Бег на 30 м с хода</w:t>
            </w:r>
          </w:p>
          <w:p w:rsidR="00C76D1E" w:rsidRDefault="00C76D1E">
            <w:pPr>
              <w:pStyle w:val="ConsPlusNormal"/>
              <w:jc w:val="center"/>
            </w:pPr>
            <w:r>
              <w:t>(не более 4,30 с)</w:t>
            </w:r>
          </w:p>
        </w:tc>
      </w:tr>
      <w:tr w:rsidR="00C76D1E">
        <w:tc>
          <w:tcPr>
            <w:tcW w:w="2324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Скоростно-силовые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 м 50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длину с места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 м 10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7 м 50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Тройной прыжок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6 м 60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высоту без взмаха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29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Прыжок в высоту без взмаха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18 см)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 высоту </w:t>
            </w:r>
            <w:proofErr w:type="gramStart"/>
            <w:r>
              <w:t>со</w:t>
            </w:r>
            <w:proofErr w:type="gramEnd"/>
            <w:r>
              <w:t xml:space="preserve"> взмахом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40 см)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Прыжок в высоту </w:t>
            </w:r>
            <w:proofErr w:type="gramStart"/>
            <w:r>
              <w:t>со</w:t>
            </w:r>
            <w:proofErr w:type="gramEnd"/>
            <w:r>
              <w:t xml:space="preserve"> взмахом рук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27 см)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lastRenderedPageBreak/>
              <w:t>Сила</w:t>
            </w:r>
          </w:p>
        </w:tc>
        <w:tc>
          <w:tcPr>
            <w:tcW w:w="3402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Бросок набивного мяча весом 1 кг из-за головы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12 м)</w:t>
            </w:r>
          </w:p>
        </w:tc>
        <w:tc>
          <w:tcPr>
            <w:tcW w:w="3345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Бросок набивного мяча весом 1 кг из-за головы</w:t>
            </w:r>
          </w:p>
          <w:p w:rsidR="00C76D1E" w:rsidRDefault="00C76D1E">
            <w:pPr>
              <w:pStyle w:val="ConsPlusNormal"/>
              <w:jc w:val="center"/>
            </w:pPr>
            <w:r>
              <w:t>(не менее 9 м)</w:t>
            </w:r>
          </w:p>
        </w:tc>
      </w:tr>
      <w:tr w:rsidR="00C76D1E">
        <w:tc>
          <w:tcPr>
            <w:tcW w:w="9071" w:type="dxa"/>
            <w:gridSpan w:val="3"/>
            <w:vAlign w:val="center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Иные спортивные нормативы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Техническое мастерство</w:t>
            </w:r>
          </w:p>
        </w:tc>
        <w:tc>
          <w:tcPr>
            <w:tcW w:w="6747" w:type="dxa"/>
            <w:gridSpan w:val="2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Обязательная техническая программа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9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2" w:name="P628"/>
      <w:bookmarkEnd w:id="12"/>
      <w:r>
        <w:t>НОРМАТИВЫ МАКСИМАЛЬНОГО ОБЪЕМА ТРЕНИРОВОЧНОЙ НАГРУЗКИ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850"/>
        <w:gridCol w:w="907"/>
        <w:gridCol w:w="1020"/>
        <w:gridCol w:w="1077"/>
        <w:gridCol w:w="1474"/>
        <w:gridCol w:w="1417"/>
      </w:tblGrid>
      <w:tr w:rsidR="00C76D1E">
        <w:tc>
          <w:tcPr>
            <w:tcW w:w="232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Объем тренировочной нагрузки</w:t>
            </w:r>
          </w:p>
        </w:tc>
        <w:tc>
          <w:tcPr>
            <w:tcW w:w="6745" w:type="dxa"/>
            <w:gridSpan w:val="6"/>
          </w:tcPr>
          <w:p w:rsidR="00C76D1E" w:rsidRDefault="00C76D1E">
            <w:pPr>
              <w:pStyle w:val="ConsPlusNormal"/>
              <w:jc w:val="center"/>
            </w:pPr>
            <w:r>
              <w:t>Этапы и периоды спортивной подготовки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1757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2097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7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76D1E">
        <w:tc>
          <w:tcPr>
            <w:tcW w:w="2324" w:type="dxa"/>
            <w:vMerge/>
          </w:tcPr>
          <w:p w:rsidR="00C76D1E" w:rsidRDefault="00C76D1E"/>
        </w:tc>
        <w:tc>
          <w:tcPr>
            <w:tcW w:w="850" w:type="dxa"/>
          </w:tcPr>
          <w:p w:rsidR="00C76D1E" w:rsidRDefault="00C76D1E">
            <w:pPr>
              <w:pStyle w:val="ConsPlusNormal"/>
              <w:jc w:val="center"/>
            </w:pPr>
            <w:r>
              <w:t>До года</w:t>
            </w:r>
          </w:p>
        </w:tc>
        <w:tc>
          <w:tcPr>
            <w:tcW w:w="907" w:type="dxa"/>
          </w:tcPr>
          <w:p w:rsidR="00C76D1E" w:rsidRDefault="00C76D1E">
            <w:pPr>
              <w:pStyle w:val="ConsPlusNormal"/>
              <w:jc w:val="center"/>
            </w:pPr>
            <w:r>
              <w:t>Свыше года</w:t>
            </w:r>
          </w:p>
        </w:tc>
        <w:tc>
          <w:tcPr>
            <w:tcW w:w="1020" w:type="dxa"/>
          </w:tcPr>
          <w:p w:rsidR="00C76D1E" w:rsidRDefault="00C76D1E">
            <w:pPr>
              <w:pStyle w:val="ConsPlusNormal"/>
              <w:jc w:val="center"/>
            </w:pPr>
            <w:r>
              <w:t>До двух лет</w:t>
            </w:r>
          </w:p>
        </w:tc>
        <w:tc>
          <w:tcPr>
            <w:tcW w:w="1077" w:type="dxa"/>
          </w:tcPr>
          <w:p w:rsidR="00C76D1E" w:rsidRDefault="00C76D1E">
            <w:pPr>
              <w:pStyle w:val="ConsPlusNormal"/>
              <w:jc w:val="center"/>
            </w:pPr>
            <w:r>
              <w:t>Свыше двух лет</w:t>
            </w:r>
          </w:p>
        </w:tc>
        <w:tc>
          <w:tcPr>
            <w:tcW w:w="1474" w:type="dxa"/>
            <w:vMerge/>
          </w:tcPr>
          <w:p w:rsidR="00C76D1E" w:rsidRDefault="00C76D1E"/>
        </w:tc>
        <w:tc>
          <w:tcPr>
            <w:tcW w:w="1417" w:type="dxa"/>
            <w:vMerge/>
          </w:tcPr>
          <w:p w:rsidR="00C76D1E" w:rsidRDefault="00C76D1E"/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Количество часов в неделю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16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Количество тренировок в неделю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Общее количество часов в год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90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07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7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832</w:t>
            </w:r>
          </w:p>
        </w:tc>
      </w:tr>
      <w:tr w:rsidR="00C76D1E"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Общее количество тренировок в год</w:t>
            </w:r>
          </w:p>
        </w:tc>
        <w:tc>
          <w:tcPr>
            <w:tcW w:w="85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90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07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624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10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3" w:name="P678"/>
      <w:bookmarkEnd w:id="13"/>
      <w:r>
        <w:t>ПЕРЕЧЕНЬ ТРЕНИРОВОЧНЫХ СБОРОВ</w:t>
      </w:r>
    </w:p>
    <w:p w:rsidR="00C76D1E" w:rsidRDefault="00C76D1E">
      <w:pPr>
        <w:pStyle w:val="ConsPlusNormal"/>
        <w:jc w:val="both"/>
      </w:pPr>
    </w:p>
    <w:p w:rsidR="00C76D1E" w:rsidRDefault="00C76D1E">
      <w:pPr>
        <w:sectPr w:rsidR="00C76D1E" w:rsidSect="00A26A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94"/>
        <w:gridCol w:w="794"/>
        <w:gridCol w:w="1191"/>
        <w:gridCol w:w="1417"/>
        <w:gridCol w:w="1417"/>
        <w:gridCol w:w="1871"/>
      </w:tblGrid>
      <w:tr w:rsidR="00C76D1E">
        <w:tc>
          <w:tcPr>
            <w:tcW w:w="510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Виды тренировочных сборов</w:t>
            </w:r>
          </w:p>
        </w:tc>
        <w:tc>
          <w:tcPr>
            <w:tcW w:w="4819" w:type="dxa"/>
            <w:gridSpan w:val="4"/>
          </w:tcPr>
          <w:p w:rsidR="00C76D1E" w:rsidRDefault="00C76D1E">
            <w:pPr>
              <w:pStyle w:val="ConsPlusNormal"/>
              <w:jc w:val="center"/>
            </w:pPr>
            <w:r>
              <w:t>Предельная продолжительность тренировочных сборов по этапам спортивной подготовки (количество дней)</w:t>
            </w:r>
          </w:p>
        </w:tc>
        <w:tc>
          <w:tcPr>
            <w:tcW w:w="1871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Оптимальное число участников тренировочных сборов</w:t>
            </w:r>
          </w:p>
        </w:tc>
      </w:tr>
      <w:tr w:rsidR="00C76D1E">
        <w:tc>
          <w:tcPr>
            <w:tcW w:w="510" w:type="dxa"/>
            <w:vMerge/>
          </w:tcPr>
          <w:p w:rsidR="00C76D1E" w:rsidRDefault="00C76D1E"/>
        </w:tc>
        <w:tc>
          <w:tcPr>
            <w:tcW w:w="2494" w:type="dxa"/>
            <w:vMerge/>
          </w:tcPr>
          <w:p w:rsidR="00C76D1E" w:rsidRDefault="00C76D1E"/>
        </w:tc>
        <w:tc>
          <w:tcPr>
            <w:tcW w:w="794" w:type="dxa"/>
          </w:tcPr>
          <w:p w:rsidR="00C76D1E" w:rsidRDefault="00C76D1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191" w:type="dxa"/>
          </w:tcPr>
          <w:p w:rsidR="00C76D1E" w:rsidRDefault="00C76D1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417" w:type="dxa"/>
          </w:tcPr>
          <w:p w:rsidR="00C76D1E" w:rsidRDefault="00C76D1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417" w:type="dxa"/>
          </w:tcPr>
          <w:p w:rsidR="00C76D1E" w:rsidRDefault="00C76D1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  <w:tc>
          <w:tcPr>
            <w:tcW w:w="1871" w:type="dxa"/>
            <w:vMerge/>
          </w:tcPr>
          <w:p w:rsidR="00C76D1E" w:rsidRDefault="00C76D1E"/>
        </w:tc>
      </w:tr>
      <w:tr w:rsidR="00C76D1E">
        <w:tc>
          <w:tcPr>
            <w:tcW w:w="9694" w:type="dxa"/>
            <w:gridSpan w:val="7"/>
            <w:vAlign w:val="center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1. Тренировочные сборы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По подготовке к международным спортивным соревнованиям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 w:val="restart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По подготовке к чемпионатам, кубкам, первенствам России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Merge/>
          </w:tcPr>
          <w:p w:rsidR="00C76D1E" w:rsidRDefault="00C76D1E"/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По подготовке к другим всероссийским спортивным соревнованиям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Merge/>
          </w:tcPr>
          <w:p w:rsidR="00C76D1E" w:rsidRDefault="00C76D1E"/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По подготовке к официальным спортивным соревнованиям субъекта Российской Федерации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Merge/>
          </w:tcPr>
          <w:p w:rsidR="00C76D1E" w:rsidRDefault="00C76D1E"/>
        </w:tc>
      </w:tr>
      <w:tr w:rsidR="00C76D1E">
        <w:tc>
          <w:tcPr>
            <w:tcW w:w="9694" w:type="dxa"/>
            <w:gridSpan w:val="7"/>
            <w:vAlign w:val="center"/>
          </w:tcPr>
          <w:p w:rsidR="00C76D1E" w:rsidRDefault="00C76D1E">
            <w:pPr>
              <w:pStyle w:val="ConsPlusNormal"/>
              <w:jc w:val="center"/>
              <w:outlineLvl w:val="2"/>
            </w:pPr>
            <w:r>
              <w:t>2. Специальные тренировочные сборы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По общей физической или специальной физической подготовке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</w:tcPr>
          <w:p w:rsidR="00C76D1E" w:rsidRDefault="00C76D1E">
            <w:pPr>
              <w:pStyle w:val="ConsPlusNormal"/>
              <w:jc w:val="center"/>
            </w:pPr>
            <w:r>
              <w:t>Не менее 70% от состава группы лиц, проходящих спортивную подготовку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Восстановительные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5" w:type="dxa"/>
            <w:gridSpan w:val="3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До 14 дней</w:t>
            </w:r>
          </w:p>
        </w:tc>
        <w:tc>
          <w:tcPr>
            <w:tcW w:w="1871" w:type="dxa"/>
          </w:tcPr>
          <w:p w:rsidR="00C76D1E" w:rsidRDefault="00C76D1E">
            <w:pPr>
              <w:pStyle w:val="ConsPlusNormal"/>
              <w:jc w:val="center"/>
            </w:pPr>
            <w:r>
              <w:t>Определяется организацией, осуществляющей спортивную подготовку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Для комплексного медицинского обследования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025" w:type="dxa"/>
            <w:gridSpan w:val="3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 xml:space="preserve">До 5 </w:t>
            </w:r>
            <w:proofErr w:type="gramStart"/>
            <w:r>
              <w:t>дней</w:t>
            </w:r>
            <w:proofErr w:type="gramEnd"/>
            <w:r>
              <w:t xml:space="preserve"> но не более 2 раз в год</w:t>
            </w:r>
          </w:p>
        </w:tc>
        <w:tc>
          <w:tcPr>
            <w:tcW w:w="1871" w:type="dxa"/>
          </w:tcPr>
          <w:p w:rsidR="00C76D1E" w:rsidRDefault="00C76D1E">
            <w:pPr>
              <w:pStyle w:val="ConsPlusNormal"/>
              <w:jc w:val="center"/>
            </w:pPr>
            <w:r>
              <w:t>В соответствии с планом комплексного медицинского обследования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В каникулярный период</w:t>
            </w:r>
          </w:p>
        </w:tc>
        <w:tc>
          <w:tcPr>
            <w:tcW w:w="1985" w:type="dxa"/>
            <w:gridSpan w:val="2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До 21 дня подряд и не более 2 раз в год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76D1E" w:rsidRDefault="00C76D1E">
            <w:pPr>
              <w:pStyle w:val="ConsPlusNormal"/>
              <w:jc w:val="center"/>
            </w:pPr>
            <w:r>
              <w:t>Не менее 60% от состава группы лиц, проходящих спортивную подготовку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494" w:type="dxa"/>
          </w:tcPr>
          <w:p w:rsidR="00C76D1E" w:rsidRDefault="00C76D1E">
            <w:pPr>
              <w:pStyle w:val="ConsPlusNormal"/>
              <w:jc w:val="center"/>
            </w:pPr>
            <w:r>
              <w:t>Просмотровые (для зачисления в профессиональные образовательные организации, осуществляющие деятельность в области физической культуры и спорта)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08" w:type="dxa"/>
            <w:gridSpan w:val="2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До 60 дней</w:t>
            </w:r>
          </w:p>
        </w:tc>
        <w:tc>
          <w:tcPr>
            <w:tcW w:w="141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C76D1E" w:rsidRDefault="00C76D1E">
            <w:pPr>
              <w:pStyle w:val="ConsPlusNormal"/>
              <w:jc w:val="center"/>
            </w:pPr>
            <w:r>
              <w:t>В соответствии с правилами приема в образовательную организацию, осуществляющую деятельность в области физической культуры и спорта</w:t>
            </w:r>
          </w:p>
        </w:tc>
      </w:tr>
    </w:tbl>
    <w:p w:rsidR="00C76D1E" w:rsidRDefault="00C76D1E">
      <w:pPr>
        <w:sectPr w:rsidR="00C76D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11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4" w:name="P754"/>
      <w:bookmarkEnd w:id="14"/>
      <w:r>
        <w:t>ОБОРУДОВАНИЕ И СПОРТИВНЫЙ ИНВЕНТАРЬ,</w:t>
      </w:r>
    </w:p>
    <w:p w:rsidR="00C76D1E" w:rsidRDefault="00C76D1E">
      <w:pPr>
        <w:pStyle w:val="ConsPlusTitle"/>
        <w:jc w:val="center"/>
      </w:pPr>
      <w:proofErr w:type="gramStart"/>
      <w:r>
        <w:t>НЕОБХОДИМЫЕ ДЛЯ ПРОХОЖДЕНИЯ СПОРТИВНОЙ ПОДГОТОВКИ</w:t>
      </w:r>
      <w:proofErr w:type="gramEnd"/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839"/>
        <w:gridCol w:w="1361"/>
        <w:gridCol w:w="1361"/>
      </w:tblGrid>
      <w:tr w:rsidR="00C76D1E">
        <w:tc>
          <w:tcPr>
            <w:tcW w:w="510" w:type="dxa"/>
          </w:tcPr>
          <w:p w:rsidR="00C76D1E" w:rsidRDefault="00C76D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  <w:jc w:val="center"/>
            </w:pPr>
            <w:r>
              <w:t>Наименование оборудования, спортивного инвентаря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1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Ворота футбольные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2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Ворота футбольные, переносные, уменьшенных размеров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1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4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3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Гантели массивные (от 1 до 5 кг)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3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4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Мяч набивной (медицинбол) весом от 1 до 5 кг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3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5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Мяч футбольный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22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6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Насос универсальный для накачивания мячей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4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7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Сетка для переноски мячей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8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Стойки для обводки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20</w:t>
            </w:r>
          </w:p>
        </w:tc>
      </w:tr>
      <w:tr w:rsidR="00C76D1E">
        <w:tc>
          <w:tcPr>
            <w:tcW w:w="510" w:type="dxa"/>
          </w:tcPr>
          <w:p w:rsidR="00C76D1E" w:rsidRDefault="00C76D1E">
            <w:pPr>
              <w:pStyle w:val="ConsPlusNormal"/>
            </w:pPr>
            <w:r>
              <w:t>9</w:t>
            </w:r>
          </w:p>
        </w:tc>
        <w:tc>
          <w:tcPr>
            <w:tcW w:w="5839" w:type="dxa"/>
          </w:tcPr>
          <w:p w:rsidR="00C76D1E" w:rsidRDefault="00C76D1E">
            <w:pPr>
              <w:pStyle w:val="ConsPlusNormal"/>
            </w:pPr>
            <w:r>
              <w:t>Флаги для разметки футбольного поля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361" w:type="dxa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1"/>
      </w:pPr>
      <w:r>
        <w:t>Приложение N 12</w:t>
      </w:r>
    </w:p>
    <w:p w:rsidR="00C76D1E" w:rsidRDefault="00C76D1E">
      <w:pPr>
        <w:pStyle w:val="ConsPlusNormal"/>
        <w:jc w:val="right"/>
      </w:pPr>
      <w:r>
        <w:t>к федеральному стандарту</w:t>
      </w:r>
    </w:p>
    <w:p w:rsidR="00C76D1E" w:rsidRDefault="00C76D1E">
      <w:pPr>
        <w:pStyle w:val="ConsPlusNormal"/>
        <w:jc w:val="right"/>
      </w:pPr>
      <w:r>
        <w:t>спортивной подготовки</w:t>
      </w:r>
    </w:p>
    <w:p w:rsidR="00C76D1E" w:rsidRDefault="00C76D1E">
      <w:pPr>
        <w:pStyle w:val="ConsPlusNormal"/>
        <w:jc w:val="right"/>
      </w:pPr>
      <w:r>
        <w:t>по виду спорта "футбол"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Title"/>
        <w:jc w:val="center"/>
      </w:pPr>
      <w:bookmarkStart w:id="15" w:name="P807"/>
      <w:bookmarkEnd w:id="15"/>
      <w:r>
        <w:t>ОБЕСПЕЧЕНИЕ СПОРТИВНОЙ ЭКИПИРОВКОЙ</w:t>
      </w: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2"/>
      </w:pPr>
      <w:r>
        <w:t>Таблица 1</w:t>
      </w:r>
    </w:p>
    <w:p w:rsidR="00C76D1E" w:rsidRDefault="00C76D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268"/>
        <w:gridCol w:w="2041"/>
      </w:tblGrid>
      <w:tr w:rsidR="00C76D1E">
        <w:tc>
          <w:tcPr>
            <w:tcW w:w="4762" w:type="dxa"/>
          </w:tcPr>
          <w:p w:rsidR="00C76D1E" w:rsidRDefault="00C76D1E">
            <w:pPr>
              <w:pStyle w:val="ConsPlusNormal"/>
              <w:jc w:val="center"/>
            </w:pPr>
            <w:r>
              <w:t>Наименование спортивной экипировки</w:t>
            </w:r>
          </w:p>
        </w:tc>
        <w:tc>
          <w:tcPr>
            <w:tcW w:w="2268" w:type="dxa"/>
          </w:tcPr>
          <w:p w:rsidR="00C76D1E" w:rsidRDefault="00C76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41" w:type="dxa"/>
          </w:tcPr>
          <w:p w:rsidR="00C76D1E" w:rsidRDefault="00C76D1E">
            <w:pPr>
              <w:pStyle w:val="ConsPlusNormal"/>
              <w:jc w:val="center"/>
            </w:pPr>
            <w:r>
              <w:t>Количество изделий</w:t>
            </w:r>
          </w:p>
        </w:tc>
      </w:tr>
      <w:tr w:rsidR="00C76D1E">
        <w:tc>
          <w:tcPr>
            <w:tcW w:w="4762" w:type="dxa"/>
          </w:tcPr>
          <w:p w:rsidR="00C76D1E" w:rsidRDefault="00C76D1E">
            <w:pPr>
              <w:pStyle w:val="ConsPlusNormal"/>
            </w:pPr>
            <w:r>
              <w:t>Манишка футбольная</w:t>
            </w:r>
          </w:p>
        </w:tc>
        <w:tc>
          <w:tcPr>
            <w:tcW w:w="2268" w:type="dxa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041" w:type="dxa"/>
          </w:tcPr>
          <w:p w:rsidR="00C76D1E" w:rsidRDefault="00C76D1E">
            <w:pPr>
              <w:pStyle w:val="ConsPlusNormal"/>
              <w:jc w:val="center"/>
            </w:pPr>
            <w:r>
              <w:t>14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right"/>
        <w:outlineLvl w:val="2"/>
      </w:pPr>
      <w:r>
        <w:t>Таблица 2</w:t>
      </w:r>
    </w:p>
    <w:p w:rsidR="00C76D1E" w:rsidRDefault="00C76D1E">
      <w:pPr>
        <w:pStyle w:val="ConsPlusNormal"/>
        <w:jc w:val="both"/>
      </w:pPr>
    </w:p>
    <w:p w:rsidR="00C76D1E" w:rsidRDefault="00C76D1E">
      <w:pPr>
        <w:sectPr w:rsidR="00C76D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4"/>
        <w:gridCol w:w="680"/>
        <w:gridCol w:w="1020"/>
        <w:gridCol w:w="737"/>
        <w:gridCol w:w="737"/>
        <w:gridCol w:w="737"/>
        <w:gridCol w:w="737"/>
        <w:gridCol w:w="737"/>
        <w:gridCol w:w="794"/>
        <w:gridCol w:w="737"/>
        <w:gridCol w:w="794"/>
      </w:tblGrid>
      <w:tr w:rsidR="00C76D1E">
        <w:tc>
          <w:tcPr>
            <w:tcW w:w="10544" w:type="dxa"/>
            <w:gridSpan w:val="12"/>
          </w:tcPr>
          <w:p w:rsidR="00C76D1E" w:rsidRDefault="00C76D1E">
            <w:pPr>
              <w:pStyle w:val="ConsPlusTitle"/>
              <w:jc w:val="center"/>
            </w:pPr>
            <w:r>
              <w:lastRenderedPageBreak/>
              <w:t>Спортивная экипировка, передаваемая в индивидуальное пользование</w:t>
            </w:r>
          </w:p>
        </w:tc>
      </w:tr>
      <w:tr w:rsidR="00C76D1E">
        <w:tc>
          <w:tcPr>
            <w:tcW w:w="510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C76D1E" w:rsidRDefault="00C76D1E">
            <w:pPr>
              <w:pStyle w:val="ConsPlusNormal"/>
              <w:jc w:val="center"/>
            </w:pPr>
            <w:r>
              <w:t>Расчетная единица</w:t>
            </w:r>
          </w:p>
        </w:tc>
        <w:tc>
          <w:tcPr>
            <w:tcW w:w="6010" w:type="dxa"/>
            <w:gridSpan w:val="8"/>
          </w:tcPr>
          <w:p w:rsidR="00C76D1E" w:rsidRDefault="00C76D1E">
            <w:pPr>
              <w:pStyle w:val="ConsPlusNormal"/>
              <w:jc w:val="center"/>
            </w:pPr>
            <w:r>
              <w:t>Этапы спортивной подготовки</w:t>
            </w:r>
          </w:p>
        </w:tc>
      </w:tr>
      <w:tr w:rsidR="00C76D1E">
        <w:tc>
          <w:tcPr>
            <w:tcW w:w="510" w:type="dxa"/>
            <w:vMerge/>
          </w:tcPr>
          <w:p w:rsidR="00C76D1E" w:rsidRDefault="00C76D1E"/>
        </w:tc>
        <w:tc>
          <w:tcPr>
            <w:tcW w:w="2324" w:type="dxa"/>
            <w:vMerge/>
          </w:tcPr>
          <w:p w:rsidR="00C76D1E" w:rsidRDefault="00C76D1E"/>
        </w:tc>
        <w:tc>
          <w:tcPr>
            <w:tcW w:w="680" w:type="dxa"/>
            <w:vMerge/>
          </w:tcPr>
          <w:p w:rsidR="00C76D1E" w:rsidRDefault="00C76D1E"/>
        </w:tc>
        <w:tc>
          <w:tcPr>
            <w:tcW w:w="1020" w:type="dxa"/>
            <w:vMerge/>
          </w:tcPr>
          <w:p w:rsidR="00C76D1E" w:rsidRDefault="00C76D1E"/>
        </w:tc>
        <w:tc>
          <w:tcPr>
            <w:tcW w:w="1474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474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531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Этап совершенствования спортивного мастерства</w:t>
            </w:r>
          </w:p>
        </w:tc>
        <w:tc>
          <w:tcPr>
            <w:tcW w:w="1531" w:type="dxa"/>
            <w:gridSpan w:val="2"/>
          </w:tcPr>
          <w:p w:rsidR="00C76D1E" w:rsidRDefault="00C76D1E">
            <w:pPr>
              <w:pStyle w:val="ConsPlusNormal"/>
              <w:jc w:val="center"/>
            </w:pPr>
            <w:r>
              <w:t>Этап высшего спортивного мастерства</w:t>
            </w:r>
          </w:p>
        </w:tc>
      </w:tr>
      <w:tr w:rsidR="00C76D1E">
        <w:tc>
          <w:tcPr>
            <w:tcW w:w="510" w:type="dxa"/>
            <w:vMerge/>
          </w:tcPr>
          <w:p w:rsidR="00C76D1E" w:rsidRDefault="00C76D1E"/>
        </w:tc>
        <w:tc>
          <w:tcPr>
            <w:tcW w:w="2324" w:type="dxa"/>
            <w:vMerge/>
          </w:tcPr>
          <w:p w:rsidR="00C76D1E" w:rsidRDefault="00C76D1E"/>
        </w:tc>
        <w:tc>
          <w:tcPr>
            <w:tcW w:w="680" w:type="dxa"/>
            <w:vMerge/>
          </w:tcPr>
          <w:p w:rsidR="00C76D1E" w:rsidRDefault="00C76D1E"/>
        </w:tc>
        <w:tc>
          <w:tcPr>
            <w:tcW w:w="1020" w:type="dxa"/>
            <w:vMerge/>
          </w:tcPr>
          <w:p w:rsidR="00C76D1E" w:rsidRDefault="00C76D1E"/>
        </w:tc>
        <w:tc>
          <w:tcPr>
            <w:tcW w:w="737" w:type="dxa"/>
          </w:tcPr>
          <w:p w:rsidR="00C76D1E" w:rsidRDefault="00C76D1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C76D1E" w:rsidRDefault="00C76D1E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737" w:type="dxa"/>
          </w:tcPr>
          <w:p w:rsidR="00C76D1E" w:rsidRDefault="00C76D1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37" w:type="dxa"/>
          </w:tcPr>
          <w:p w:rsidR="00C76D1E" w:rsidRDefault="00C76D1E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737" w:type="dxa"/>
          </w:tcPr>
          <w:p w:rsidR="00C76D1E" w:rsidRDefault="00C76D1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C76D1E" w:rsidRDefault="00C76D1E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  <w:tc>
          <w:tcPr>
            <w:tcW w:w="737" w:type="dxa"/>
          </w:tcPr>
          <w:p w:rsidR="00C76D1E" w:rsidRDefault="00C76D1E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794" w:type="dxa"/>
          </w:tcPr>
          <w:p w:rsidR="00C76D1E" w:rsidRDefault="00C76D1E">
            <w:pPr>
              <w:pStyle w:val="ConsPlusNormal"/>
              <w:jc w:val="center"/>
            </w:pPr>
            <w:r>
              <w:t>срок эксплуатации (месяцев)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Бутсы футбольные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Гетры футбольные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Перчатки вратарские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Рейтузы для вратаря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Свитер для вратаря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 вратаря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Трусы футбольные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Футболка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</w:tr>
      <w:tr w:rsidR="00C76D1E">
        <w:tc>
          <w:tcPr>
            <w:tcW w:w="510" w:type="dxa"/>
            <w:vAlign w:val="center"/>
          </w:tcPr>
          <w:p w:rsidR="00C76D1E" w:rsidRDefault="00C76D1E">
            <w:pPr>
              <w:pStyle w:val="ConsPlusNormal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C76D1E" w:rsidRDefault="00C76D1E">
            <w:pPr>
              <w:pStyle w:val="ConsPlusNormal"/>
            </w:pPr>
            <w:r>
              <w:t>Щитки футбольные</w:t>
            </w:r>
          </w:p>
        </w:tc>
        <w:tc>
          <w:tcPr>
            <w:tcW w:w="68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пар</w:t>
            </w:r>
          </w:p>
        </w:tc>
        <w:tc>
          <w:tcPr>
            <w:tcW w:w="1020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на занимающегося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C76D1E" w:rsidRDefault="00C76D1E">
            <w:pPr>
              <w:pStyle w:val="ConsPlusNormal"/>
              <w:jc w:val="center"/>
            </w:pPr>
            <w:r>
              <w:t>6</w:t>
            </w:r>
          </w:p>
        </w:tc>
      </w:tr>
    </w:tbl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jc w:val="both"/>
      </w:pPr>
    </w:p>
    <w:p w:rsidR="00C76D1E" w:rsidRDefault="00C76D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09A8" w:rsidRDefault="00B009A8">
      <w:bookmarkStart w:id="16" w:name="_GoBack"/>
      <w:bookmarkEnd w:id="16"/>
    </w:p>
    <w:sectPr w:rsidR="00B009A8" w:rsidSect="005106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1E"/>
    <w:rsid w:val="00B009A8"/>
    <w:rsid w:val="00C7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D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6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6D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6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6D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6D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AEBE4DCE42D41D3BC74AB4D35EFBB229CDB96339F6F3F08CE439813r1y9K" TargetMode="External"/><Relationship Id="rId13" Type="http://schemas.openxmlformats.org/officeDocument/2006/relationships/hyperlink" Target="consultantplus://offline/ref=AA3AEBE4DCE42D41D3BC74AB4D35EFBB2191D491399A6F3F08CE439813r1y9K" TargetMode="External"/><Relationship Id="rId18" Type="http://schemas.openxmlformats.org/officeDocument/2006/relationships/hyperlink" Target="consultantplus://offline/ref=AA3AEBE4DCE42D41D3BC74AB4D35EFBB2198DC9638986F3F08CE439813r1y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3AEBE4DCE42D41D3BC74AB4D35EFBB2098D99E399E6F3F08CE43981319DA44DA573B13BCE67E23r1yAK" TargetMode="External"/><Relationship Id="rId12" Type="http://schemas.openxmlformats.org/officeDocument/2006/relationships/hyperlink" Target="consultantplus://offline/ref=AA3AEBE4DCE42D41D3BC74AB4D35EFBB2191D491399A6F3F08CE439813r1y9K" TargetMode="External"/><Relationship Id="rId17" Type="http://schemas.openxmlformats.org/officeDocument/2006/relationships/hyperlink" Target="consultantplus://offline/ref=AA3AEBE4DCE42D41D3BC74AB4D35EFBB229ADC933D9F6F3F08CE43981319DA44DA573B13BCE67E25r1y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3AEBE4DCE42D41D3BC74AB4D35EFBB229ADC933D9F6F3F08CE43981319DA44DA573B13BCE67E26r1y2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3AEBE4DCE42D41D3BC74AB4D35EFBB2098DF90399C6F3F08CE43981319DA44DA573B13BBrEy0K" TargetMode="External"/><Relationship Id="rId11" Type="http://schemas.openxmlformats.org/officeDocument/2006/relationships/hyperlink" Target="consultantplus://offline/ref=AA3AEBE4DCE42D41D3BC74AB4D35EFBB2098DF90399C6F3F08CE439813r1y9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3AEBE4DCE42D41D3BC74AB4D35EFBB229ADC933D9F6F3F08CE43981319DA44DA573B13BCE67E26r1y3K" TargetMode="External"/><Relationship Id="rId10" Type="http://schemas.openxmlformats.org/officeDocument/2006/relationships/hyperlink" Target="consultantplus://offline/ref=AA3AEBE4DCE42D41D3BC74AB4D35EFBB2098D99E399E6F3F08CE43981319DA44DA573B13BCE67E23r1y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AEBE4DCE42D41D3BC74AB4D35EFBB2098DF90399C6F3F08CE43981319DA44DA573B13BBrEy0K" TargetMode="External"/><Relationship Id="rId14" Type="http://schemas.openxmlformats.org/officeDocument/2006/relationships/hyperlink" Target="consultantplus://offline/ref=AA3AEBE4DCE42D41D3BC74AB4D35EFBB2198DA923F9E6F3F08CE43981319DA44DA573B13BCE67E26r1y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4883</Words>
  <Characters>27834</Characters>
  <Application>Microsoft Office Word</Application>
  <DocSecurity>0</DocSecurity>
  <Lines>231</Lines>
  <Paragraphs>65</Paragraphs>
  <ScaleCrop>false</ScaleCrop>
  <Company>SPecialiST RePack</Company>
  <LinksUpToDate>false</LinksUpToDate>
  <CharactersWithSpaces>32652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Касьянов</dc:creator>
  <cp:lastModifiedBy>Анатолий Касьянов</cp:lastModifiedBy>
  <cp:revision>2</cp:revision>
  <dcterms:created xsi:type="dcterms:W3CDTF">2018-11-19T10:50:00Z</dcterms:created>
  <dcterms:modified xsi:type="dcterms:W3CDTF">2018-11-19T10:50:00Z</dcterms:modified>
</cp:coreProperties>
</file>